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16A" w:rsidRDefault="005B516A" w:rsidP="00283198">
      <w:pPr>
        <w:framePr w:hSpace="180" w:wrap="around" w:vAnchor="text" w:hAnchor="margin" w:xAlign="center" w:y="-4572"/>
        <w:spacing w:after="0" w:line="240" w:lineRule="auto"/>
        <w:ind w:right="-57"/>
        <w:jc w:val="right"/>
        <w:rPr>
          <w:rFonts w:ascii="Times New Roman" w:hAnsi="Times New Roman" w:cs="Times New Roman"/>
          <w:sz w:val="28"/>
          <w:szCs w:val="28"/>
        </w:rPr>
      </w:pP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 xml:space="preserve">Приложение </w:t>
      </w:r>
      <w:r w:rsidR="004C35D8">
        <w:rPr>
          <w:rFonts w:ascii="Times New Roman" w:hAnsi="Times New Roman" w:cs="Times New Roman"/>
          <w:sz w:val="28"/>
          <w:szCs w:val="28"/>
        </w:rPr>
        <w:t>1</w:t>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r w:rsidR="00E8225B">
        <w:rPr>
          <w:rFonts w:ascii="Times New Roman" w:hAnsi="Times New Roman" w:cs="Times New Roman"/>
          <w:vanish/>
          <w:sz w:val="28"/>
          <w:szCs w:val="28"/>
        </w:rPr>
        <w:pgNum/>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к решению Собрания депутатов</w:t>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Ольхово-Рогского сельского поселения</w:t>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«О внесении изменений в решение</w:t>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 xml:space="preserve"> Собрания депутатов от 26.12.2016г </w:t>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 xml:space="preserve"> № 35«О  бюджете  Ольхово-Рогского </w:t>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 xml:space="preserve"> сельского поселения Миллеровского района</w:t>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 xml:space="preserve"> на 2017год и плановый период 2018 и 2019 годов»</w:t>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Приложение 8</w:t>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 xml:space="preserve">к решению Собрания депутатов </w:t>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Ольхово-Рогского сельского поселения</w:t>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 xml:space="preserve"> «О бюджете  Ольхово-Рогского  </w:t>
      </w:r>
      <w:proofErr w:type="gramStart"/>
      <w:r w:rsidRPr="005B516A">
        <w:rPr>
          <w:rFonts w:ascii="Times New Roman" w:hAnsi="Times New Roman" w:cs="Times New Roman"/>
          <w:sz w:val="28"/>
          <w:szCs w:val="28"/>
        </w:rPr>
        <w:t>сельского</w:t>
      </w:r>
      <w:proofErr w:type="gramEnd"/>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 xml:space="preserve"> поселения Миллеровского района</w:t>
      </w:r>
    </w:p>
    <w:p w:rsidR="00283198" w:rsidRPr="005B516A" w:rsidRDefault="00283198" w:rsidP="005B516A">
      <w:pPr>
        <w:pStyle w:val="a3"/>
        <w:jc w:val="right"/>
        <w:rPr>
          <w:rFonts w:ascii="Times New Roman" w:hAnsi="Times New Roman" w:cs="Times New Roman"/>
          <w:sz w:val="28"/>
          <w:szCs w:val="28"/>
        </w:rPr>
      </w:pPr>
      <w:r w:rsidRPr="005B516A">
        <w:rPr>
          <w:rFonts w:ascii="Times New Roman" w:hAnsi="Times New Roman" w:cs="Times New Roman"/>
          <w:sz w:val="28"/>
          <w:szCs w:val="28"/>
        </w:rPr>
        <w:t xml:space="preserve"> на 2017 год и плановый период 2018 и 2019 годов»</w:t>
      </w:r>
    </w:p>
    <w:p w:rsidR="00283198" w:rsidRDefault="00283198" w:rsidP="00283198">
      <w:pPr>
        <w:spacing w:after="0"/>
      </w:pPr>
    </w:p>
    <w:tbl>
      <w:tblPr>
        <w:tblW w:w="11341" w:type="dxa"/>
        <w:tblInd w:w="-1168" w:type="dxa"/>
        <w:tblLayout w:type="fixed"/>
        <w:tblLook w:val="04A0"/>
      </w:tblPr>
      <w:tblGrid>
        <w:gridCol w:w="6238"/>
        <w:gridCol w:w="500"/>
        <w:gridCol w:w="605"/>
        <w:gridCol w:w="2013"/>
        <w:gridCol w:w="820"/>
        <w:gridCol w:w="1165"/>
      </w:tblGrid>
      <w:tr w:rsidR="00283198" w:rsidRPr="00C714A3" w:rsidTr="00283198">
        <w:trPr>
          <w:trHeight w:val="1557"/>
        </w:trPr>
        <w:tc>
          <w:tcPr>
            <w:tcW w:w="11341" w:type="dxa"/>
            <w:gridSpan w:val="6"/>
            <w:tcBorders>
              <w:top w:val="nil"/>
              <w:left w:val="nil"/>
              <w:bottom w:val="nil"/>
              <w:right w:val="nil"/>
            </w:tcBorders>
            <w:shd w:val="clear" w:color="auto" w:fill="auto"/>
            <w:vAlign w:val="center"/>
            <w:hideMark/>
          </w:tcPr>
          <w:p w:rsidR="00283198" w:rsidRPr="00C714A3" w:rsidRDefault="00283198" w:rsidP="00283198">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Распределение бюджетных ассигнований по разделам, подразделам, целевым статьям (муниципальным программам Ольхово-Рогского сельского поселения и непрограммным направлениям деятельности</w:t>
            </w:r>
            <w:r w:rsidR="005B516A" w:rsidRPr="00C714A3">
              <w:rPr>
                <w:rFonts w:ascii="Times New Roman" w:eastAsia="Times New Roman" w:hAnsi="Times New Roman" w:cs="Times New Roman"/>
                <w:b/>
                <w:bCs/>
                <w:color w:val="000000"/>
                <w:sz w:val="28"/>
                <w:szCs w:val="28"/>
                <w:lang w:eastAsia="ru-RU"/>
              </w:rPr>
              <w:t>)</w:t>
            </w:r>
            <w:r w:rsidRPr="00C714A3">
              <w:rPr>
                <w:rFonts w:ascii="Times New Roman" w:eastAsia="Times New Roman" w:hAnsi="Times New Roman" w:cs="Times New Roman"/>
                <w:b/>
                <w:bCs/>
                <w:color w:val="000000"/>
                <w:sz w:val="28"/>
                <w:szCs w:val="28"/>
                <w:lang w:eastAsia="ru-RU"/>
              </w:rPr>
              <w:t>, группам (подгруппам) видов расходов классификации расходов бюджетов на 2017 год</w:t>
            </w:r>
          </w:p>
          <w:p w:rsidR="00C714A3" w:rsidRPr="00C714A3" w:rsidRDefault="00C714A3" w:rsidP="00C714A3">
            <w:pPr>
              <w:spacing w:after="0" w:line="240" w:lineRule="auto"/>
              <w:jc w:val="right"/>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sz w:val="28"/>
                <w:szCs w:val="28"/>
                <w:lang w:eastAsia="ru-RU"/>
              </w:rPr>
              <w:t>(тыс</w:t>
            </w:r>
            <w:proofErr w:type="gramStart"/>
            <w:r w:rsidRPr="00C714A3">
              <w:rPr>
                <w:rFonts w:ascii="Times New Roman" w:eastAsia="Times New Roman" w:hAnsi="Times New Roman" w:cs="Times New Roman"/>
                <w:sz w:val="28"/>
                <w:szCs w:val="28"/>
                <w:lang w:eastAsia="ru-RU"/>
              </w:rPr>
              <w:t>.р</w:t>
            </w:r>
            <w:proofErr w:type="gramEnd"/>
            <w:r w:rsidRPr="00C714A3">
              <w:rPr>
                <w:rFonts w:ascii="Times New Roman" w:eastAsia="Times New Roman" w:hAnsi="Times New Roman" w:cs="Times New Roman"/>
                <w:sz w:val="28"/>
                <w:szCs w:val="28"/>
                <w:lang w:eastAsia="ru-RU"/>
              </w:rPr>
              <w:t>уб.)</w:t>
            </w:r>
          </w:p>
          <w:tbl>
            <w:tblPr>
              <w:tblW w:w="11086" w:type="dxa"/>
              <w:tblLayout w:type="fixed"/>
              <w:tblLook w:val="04A0"/>
            </w:tblPr>
            <w:tblGrid>
              <w:gridCol w:w="5841"/>
              <w:gridCol w:w="709"/>
              <w:gridCol w:w="709"/>
              <w:gridCol w:w="1842"/>
              <w:gridCol w:w="744"/>
              <w:gridCol w:w="1241"/>
            </w:tblGrid>
            <w:tr w:rsidR="00C714A3" w:rsidRPr="00C714A3" w:rsidTr="00C714A3">
              <w:trPr>
                <w:trHeight w:val="322"/>
              </w:trPr>
              <w:tc>
                <w:tcPr>
                  <w:tcW w:w="58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Наименование</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Рз</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proofErr w:type="gramStart"/>
                  <w:r w:rsidRPr="00C714A3">
                    <w:rPr>
                      <w:rFonts w:ascii="Times New Roman" w:eastAsia="Times New Roman" w:hAnsi="Times New Roman" w:cs="Times New Roman"/>
                      <w:b/>
                      <w:bCs/>
                      <w:color w:val="000000"/>
                      <w:sz w:val="28"/>
                      <w:szCs w:val="28"/>
                      <w:lang w:eastAsia="ru-RU"/>
                    </w:rPr>
                    <w:t>ПР</w:t>
                  </w:r>
                  <w:proofErr w:type="gramEnd"/>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ЦСР</w:t>
                  </w:r>
                </w:p>
              </w:tc>
              <w:tc>
                <w:tcPr>
                  <w:tcW w:w="7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ВР</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Сумма</w:t>
                  </w:r>
                </w:p>
              </w:tc>
            </w:tr>
            <w:tr w:rsidR="00C714A3" w:rsidRPr="00C714A3" w:rsidTr="00C714A3">
              <w:trPr>
                <w:trHeight w:val="525"/>
              </w:trPr>
              <w:tc>
                <w:tcPr>
                  <w:tcW w:w="5841" w:type="dxa"/>
                  <w:vMerge/>
                  <w:tcBorders>
                    <w:top w:val="single" w:sz="4" w:space="0" w:color="auto"/>
                    <w:left w:val="single" w:sz="4" w:space="0" w:color="auto"/>
                    <w:bottom w:val="single" w:sz="4" w:space="0" w:color="auto"/>
                    <w:right w:val="single" w:sz="4" w:space="0" w:color="auto"/>
                  </w:tcBorders>
                  <w:vAlign w:val="center"/>
                  <w:hideMark/>
                </w:tcPr>
                <w:p w:rsidR="00C714A3" w:rsidRPr="00C714A3" w:rsidRDefault="00C714A3" w:rsidP="00C714A3">
                  <w:pPr>
                    <w:spacing w:after="0" w:line="240" w:lineRule="auto"/>
                    <w:rPr>
                      <w:rFonts w:ascii="Times New Roman" w:eastAsia="Times New Roman" w:hAnsi="Times New Roman" w:cs="Times New Roman"/>
                      <w:b/>
                      <w:bCs/>
                      <w:color w:val="000000"/>
                      <w:sz w:val="28"/>
                      <w:szCs w:val="28"/>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14A3" w:rsidRPr="00C714A3" w:rsidRDefault="00C714A3" w:rsidP="00C714A3">
                  <w:pPr>
                    <w:spacing w:after="0" w:line="240" w:lineRule="auto"/>
                    <w:rPr>
                      <w:rFonts w:ascii="Times New Roman" w:eastAsia="Times New Roman" w:hAnsi="Times New Roman" w:cs="Times New Roman"/>
                      <w:b/>
                      <w:bCs/>
                      <w:color w:val="000000"/>
                      <w:sz w:val="28"/>
                      <w:szCs w:val="28"/>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714A3" w:rsidRPr="00C714A3" w:rsidRDefault="00C714A3" w:rsidP="00C714A3">
                  <w:pPr>
                    <w:spacing w:after="0" w:line="240" w:lineRule="auto"/>
                    <w:rPr>
                      <w:rFonts w:ascii="Times New Roman" w:eastAsia="Times New Roman" w:hAnsi="Times New Roman" w:cs="Times New Roman"/>
                      <w:b/>
                      <w:bCs/>
                      <w:color w:val="000000"/>
                      <w:sz w:val="28"/>
                      <w:szCs w:val="28"/>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714A3" w:rsidRPr="00C714A3" w:rsidRDefault="00C714A3" w:rsidP="00C714A3">
                  <w:pPr>
                    <w:spacing w:after="0" w:line="240" w:lineRule="auto"/>
                    <w:rPr>
                      <w:rFonts w:ascii="Times New Roman" w:eastAsia="Times New Roman" w:hAnsi="Times New Roman" w:cs="Times New Roman"/>
                      <w:b/>
                      <w:bCs/>
                      <w:color w:val="000000"/>
                      <w:sz w:val="28"/>
                      <w:szCs w:val="28"/>
                      <w:lang w:eastAsia="ru-RU"/>
                    </w:rPr>
                  </w:pPr>
                </w:p>
              </w:tc>
              <w:tc>
                <w:tcPr>
                  <w:tcW w:w="744" w:type="dxa"/>
                  <w:vMerge/>
                  <w:tcBorders>
                    <w:top w:val="single" w:sz="4" w:space="0" w:color="auto"/>
                    <w:left w:val="single" w:sz="4" w:space="0" w:color="auto"/>
                    <w:bottom w:val="single" w:sz="4" w:space="0" w:color="auto"/>
                    <w:right w:val="single" w:sz="4" w:space="0" w:color="auto"/>
                  </w:tcBorders>
                  <w:vAlign w:val="center"/>
                  <w:hideMark/>
                </w:tcPr>
                <w:p w:rsidR="00C714A3" w:rsidRPr="00C714A3" w:rsidRDefault="00C714A3" w:rsidP="00C714A3">
                  <w:pPr>
                    <w:spacing w:after="0" w:line="240" w:lineRule="auto"/>
                    <w:rPr>
                      <w:rFonts w:ascii="Times New Roman" w:eastAsia="Times New Roman" w:hAnsi="Times New Roman" w:cs="Times New Roman"/>
                      <w:b/>
                      <w:bCs/>
                      <w:color w:val="000000"/>
                      <w:sz w:val="28"/>
                      <w:szCs w:val="28"/>
                      <w:lang w:eastAsia="ru-RU"/>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C714A3" w:rsidRPr="00C714A3" w:rsidRDefault="00C714A3" w:rsidP="00C714A3">
                  <w:pPr>
                    <w:spacing w:after="0" w:line="240" w:lineRule="auto"/>
                    <w:rPr>
                      <w:rFonts w:ascii="Times New Roman" w:eastAsia="Times New Roman" w:hAnsi="Times New Roman" w:cs="Times New Roman"/>
                      <w:b/>
                      <w:bCs/>
                      <w:color w:val="000000"/>
                      <w:sz w:val="28"/>
                      <w:szCs w:val="28"/>
                      <w:lang w:eastAsia="ru-RU"/>
                    </w:rPr>
                  </w:pPr>
                </w:p>
              </w:tc>
            </w:tr>
            <w:tr w:rsidR="00C714A3" w:rsidRPr="00C714A3" w:rsidTr="00C714A3">
              <w:trPr>
                <w:trHeight w:val="255"/>
              </w:trPr>
              <w:tc>
                <w:tcPr>
                  <w:tcW w:w="5841" w:type="dxa"/>
                  <w:tcBorders>
                    <w:top w:val="nil"/>
                    <w:left w:val="single" w:sz="4" w:space="0" w:color="auto"/>
                    <w:bottom w:val="single" w:sz="4" w:space="0" w:color="auto"/>
                    <w:right w:val="single" w:sz="4" w:space="0" w:color="auto"/>
                  </w:tcBorders>
                  <w:shd w:val="clear" w:color="auto" w:fill="auto"/>
                  <w:noWrap/>
                  <w:vAlign w:val="center"/>
                  <w:hideMark/>
                </w:tcPr>
                <w:p w:rsidR="00C714A3" w:rsidRPr="00C714A3" w:rsidRDefault="00C714A3" w:rsidP="00C714A3">
                  <w:pPr>
                    <w:spacing w:after="0" w:line="240" w:lineRule="auto"/>
                    <w:jc w:val="center"/>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C714A3">
                  <w:pPr>
                    <w:spacing w:after="0" w:line="240" w:lineRule="auto"/>
                    <w:jc w:val="center"/>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C714A3">
                  <w:pPr>
                    <w:spacing w:after="0" w:line="240" w:lineRule="auto"/>
                    <w:jc w:val="center"/>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3</w:t>
                  </w:r>
                </w:p>
              </w:tc>
              <w:tc>
                <w:tcPr>
                  <w:tcW w:w="1842"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C714A3">
                  <w:pPr>
                    <w:spacing w:after="0" w:line="240" w:lineRule="auto"/>
                    <w:jc w:val="center"/>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4</w:t>
                  </w:r>
                </w:p>
              </w:tc>
              <w:tc>
                <w:tcPr>
                  <w:tcW w:w="744"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C714A3">
                  <w:pPr>
                    <w:spacing w:after="0" w:line="240" w:lineRule="auto"/>
                    <w:jc w:val="center"/>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5</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C714A3">
                  <w:pPr>
                    <w:spacing w:after="0" w:line="240" w:lineRule="auto"/>
                    <w:jc w:val="center"/>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6</w:t>
                  </w:r>
                </w:p>
              </w:tc>
            </w:tr>
            <w:tr w:rsidR="00C714A3" w:rsidRPr="00C714A3" w:rsidTr="00C714A3">
              <w:trPr>
                <w:trHeight w:val="255"/>
              </w:trPr>
              <w:tc>
                <w:tcPr>
                  <w:tcW w:w="5841" w:type="dxa"/>
                  <w:tcBorders>
                    <w:top w:val="nil"/>
                    <w:left w:val="single" w:sz="4" w:space="0" w:color="auto"/>
                    <w:bottom w:val="single" w:sz="4" w:space="0" w:color="auto"/>
                    <w:right w:val="single" w:sz="4" w:space="0" w:color="auto"/>
                  </w:tcBorders>
                  <w:shd w:val="clear" w:color="auto" w:fill="auto"/>
                  <w:noWrap/>
                  <w:vAlign w:val="center"/>
                  <w:hideMark/>
                </w:tcPr>
                <w:p w:rsidR="00C714A3" w:rsidRPr="00C714A3" w:rsidRDefault="00C714A3" w:rsidP="00C714A3">
                  <w:pPr>
                    <w:spacing w:after="0" w:line="240" w:lineRule="auto"/>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 ВСЕГО</w:t>
                  </w:r>
                </w:p>
              </w:tc>
              <w:tc>
                <w:tcPr>
                  <w:tcW w:w="709"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C714A3">
                  <w:pPr>
                    <w:spacing w:after="0" w:line="240" w:lineRule="auto"/>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C714A3">
                  <w:pPr>
                    <w:spacing w:after="0" w:line="240" w:lineRule="auto"/>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 </w:t>
                  </w:r>
                </w:p>
              </w:tc>
              <w:tc>
                <w:tcPr>
                  <w:tcW w:w="1842"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C714A3">
                  <w:pPr>
                    <w:spacing w:after="0" w:line="240" w:lineRule="auto"/>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 </w:t>
                  </w:r>
                </w:p>
              </w:tc>
              <w:tc>
                <w:tcPr>
                  <w:tcW w:w="744"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C714A3">
                  <w:pPr>
                    <w:spacing w:after="0" w:line="240" w:lineRule="auto"/>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F2757B">
                  <w:pPr>
                    <w:spacing w:after="0" w:line="240" w:lineRule="auto"/>
                    <w:rPr>
                      <w:rFonts w:ascii="Times New Roman" w:eastAsia="Times New Roman" w:hAnsi="Times New Roman" w:cs="Times New Roman"/>
                      <w:b/>
                      <w:sz w:val="28"/>
                      <w:szCs w:val="28"/>
                      <w:lang w:eastAsia="ru-RU"/>
                    </w:rPr>
                  </w:pPr>
                  <w:r w:rsidRPr="00C714A3">
                    <w:rPr>
                      <w:rFonts w:ascii="Times New Roman" w:eastAsia="Times New Roman" w:hAnsi="Times New Roman" w:cs="Times New Roman"/>
                      <w:b/>
                      <w:sz w:val="28"/>
                      <w:szCs w:val="28"/>
                      <w:lang w:eastAsia="ru-RU"/>
                    </w:rPr>
                    <w:t> </w:t>
                  </w:r>
                  <w:r>
                    <w:rPr>
                      <w:rFonts w:ascii="Times New Roman" w:eastAsia="Times New Roman" w:hAnsi="Times New Roman" w:cs="Times New Roman"/>
                      <w:b/>
                      <w:sz w:val="28"/>
                      <w:szCs w:val="28"/>
                      <w:lang w:eastAsia="ru-RU"/>
                    </w:rPr>
                    <w:t xml:space="preserve"> </w:t>
                  </w:r>
                  <w:r w:rsidR="00F2757B">
                    <w:rPr>
                      <w:rFonts w:ascii="Times New Roman" w:eastAsia="Times New Roman" w:hAnsi="Times New Roman" w:cs="Times New Roman"/>
                      <w:b/>
                      <w:sz w:val="28"/>
                      <w:szCs w:val="28"/>
                      <w:lang w:eastAsia="ru-RU"/>
                    </w:rPr>
                    <w:t>10283,5</w:t>
                  </w:r>
                </w:p>
              </w:tc>
            </w:tr>
            <w:tr w:rsidR="00C714A3" w:rsidRPr="00C714A3" w:rsidTr="00C714A3">
              <w:trPr>
                <w:trHeight w:val="668"/>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00</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bottom"/>
                  <w:hideMark/>
                </w:tcPr>
                <w:p w:rsidR="00C714A3" w:rsidRPr="00C714A3" w:rsidRDefault="00E03745" w:rsidP="00C714A3">
                  <w:pPr>
                    <w:spacing w:after="0" w:line="240" w:lineRule="auto"/>
                    <w:jc w:val="right"/>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4372,9</w:t>
                  </w:r>
                </w:p>
              </w:tc>
            </w:tr>
            <w:tr w:rsidR="00C714A3" w:rsidRPr="00C714A3" w:rsidTr="003C58B1">
              <w:trPr>
                <w:trHeight w:val="1713"/>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04</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F2757B" w:rsidP="003C58B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4246,2</w:t>
                  </w:r>
                </w:p>
              </w:tc>
            </w:tr>
            <w:tr w:rsidR="00C714A3" w:rsidRPr="00C714A3" w:rsidTr="003C58B1">
              <w:trPr>
                <w:trHeight w:val="3391"/>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на выплаты по оплате труда работников органов местного самоуправления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04</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01 2 00 00110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120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3 249,2</w:t>
                  </w:r>
                </w:p>
              </w:tc>
            </w:tr>
            <w:tr w:rsidR="00C714A3" w:rsidRPr="00C714A3" w:rsidTr="003C58B1">
              <w:trPr>
                <w:trHeight w:val="3542"/>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lastRenderedPageBreak/>
                    <w:t>Расходы на обеспечение функций органов местного самоуправления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04</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01 2 00 00190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120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3,6</w:t>
                  </w:r>
                </w:p>
              </w:tc>
            </w:tr>
            <w:tr w:rsidR="00C714A3" w:rsidRPr="00C714A3" w:rsidTr="003C58B1">
              <w:trPr>
                <w:trHeight w:val="3959"/>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на обеспечение функций органов местного самоуправления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04</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01 2 00 00190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A7973" w:rsidP="004A575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989,6</w:t>
                  </w:r>
                </w:p>
              </w:tc>
            </w:tr>
            <w:tr w:rsidR="00C714A3" w:rsidRPr="00C714A3" w:rsidTr="003C58B1">
              <w:trPr>
                <w:trHeight w:val="3250"/>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на обеспечение функций органов местного самоуправления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04</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01 2 00 00190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850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A7973" w:rsidP="003C58B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w:t>
                  </w:r>
                  <w:r w:rsidR="004A5755">
                    <w:rPr>
                      <w:rFonts w:ascii="Times New Roman" w:eastAsia="Times New Roman" w:hAnsi="Times New Roman" w:cs="Times New Roman"/>
                      <w:color w:val="000000"/>
                      <w:sz w:val="28"/>
                      <w:szCs w:val="28"/>
                      <w:lang w:eastAsia="ru-RU"/>
                    </w:rPr>
                    <w:t>,6</w:t>
                  </w:r>
                </w:p>
              </w:tc>
            </w:tr>
            <w:tr w:rsidR="00C714A3" w:rsidRPr="00C714A3" w:rsidTr="003C58B1">
              <w:trPr>
                <w:trHeight w:val="5801"/>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proofErr w:type="gramStart"/>
                  <w:r w:rsidRPr="00C714A3">
                    <w:rPr>
                      <w:rFonts w:ascii="Times New Roman" w:eastAsia="Times New Roman" w:hAnsi="Times New Roman" w:cs="Times New Roman"/>
                      <w:color w:val="000000"/>
                      <w:sz w:val="28"/>
                      <w:szCs w:val="28"/>
                      <w:lang w:eastAsia="ru-RU"/>
                    </w:rPr>
                    <w:lastRenderedPageBreak/>
                    <w:t>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w:t>
                  </w:r>
                  <w:proofErr w:type="gramEnd"/>
                  <w:r w:rsidRPr="00C714A3">
                    <w:rPr>
                      <w:rFonts w:ascii="Times New Roman" w:eastAsia="Times New Roman" w:hAnsi="Times New Roman" w:cs="Times New Roman"/>
                      <w:color w:val="000000"/>
                      <w:sz w:val="28"/>
                      <w:szCs w:val="28"/>
                      <w:lang w:eastAsia="ru-RU"/>
                    </w:rPr>
                    <w:t xml:space="preserve">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04</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01 2 00 72390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0,2</w:t>
                  </w:r>
                </w:p>
              </w:tc>
            </w:tr>
            <w:tr w:rsidR="00C714A3" w:rsidRPr="00C714A3" w:rsidTr="003C58B1">
              <w:trPr>
                <w:trHeight w:val="415"/>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E03745" w:rsidP="003C58B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126,7</w:t>
                  </w:r>
                </w:p>
              </w:tc>
            </w:tr>
            <w:tr w:rsidR="00C714A3" w:rsidRPr="00C714A3" w:rsidTr="003C58B1">
              <w:trPr>
                <w:trHeight w:val="4376"/>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01 2 00 29150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39,6</w:t>
                  </w:r>
                </w:p>
              </w:tc>
            </w:tr>
            <w:tr w:rsidR="00C714A3" w:rsidRPr="00C714A3" w:rsidTr="003C58B1">
              <w:trPr>
                <w:trHeight w:val="3675"/>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по диспансеризации муниципальных служащих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01 2 00 29180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27,1</w:t>
                  </w:r>
                </w:p>
              </w:tc>
            </w:tr>
            <w:tr w:rsidR="00C714A3" w:rsidRPr="00C714A3" w:rsidTr="003C58B1">
              <w:trPr>
                <w:trHeight w:val="2941"/>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Ольхово-Рогского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01 2 00 99990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850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10,0</w:t>
                  </w:r>
                </w:p>
              </w:tc>
            </w:tr>
            <w:tr w:rsidR="00C714A3" w:rsidRPr="00C714A3" w:rsidTr="003C58B1">
              <w:trPr>
                <w:trHeight w:val="3663"/>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Освещение деятельности органов местного самоуправления в средствах массовой информации в рамках подпрограммы  «Информирование населения о деятельности органов местного самоуправления на территории Ольхово-Рогского сельского поселения» муниципальной программы Ольхово-Рогского сельского поселения «Информационное общество»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06 1 00 29130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50,0</w:t>
                  </w:r>
                </w:p>
              </w:tc>
            </w:tr>
            <w:tr w:rsidR="00C714A3" w:rsidRPr="00C714A3" w:rsidTr="003C58B1">
              <w:trPr>
                <w:trHeight w:val="334"/>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00</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173,3</w:t>
                  </w:r>
                </w:p>
              </w:tc>
            </w:tr>
            <w:tr w:rsidR="00C714A3" w:rsidRPr="00C714A3" w:rsidTr="003C58B1">
              <w:trPr>
                <w:trHeight w:val="668"/>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Мобилизационная и вневойсковая подготовка</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173,3</w:t>
                  </w:r>
                </w:p>
              </w:tc>
            </w:tr>
            <w:tr w:rsidR="00C714A3" w:rsidRPr="00C714A3" w:rsidTr="003C58B1">
              <w:trPr>
                <w:trHeight w:val="2975"/>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Осуществление первичного воинского учета на территориях, где отсутствуют военные комиссариаты по иным непрограммным мероприятиям в рамках непрограммного направления деятельности «Реализация функций иных органов местного самоуправления  Ольхово-Рогского сельского поселения» (Расходы на выплаты персоналу государственных (муниципальных) органов)</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99 9 00 51180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120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173,1</w:t>
                  </w:r>
                </w:p>
              </w:tc>
            </w:tr>
            <w:tr w:rsidR="00C714A3" w:rsidRPr="00C714A3" w:rsidTr="003C58B1">
              <w:trPr>
                <w:trHeight w:val="3245"/>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Осуществление первичного воинского учета на территориях, где отсутствуют военные комиссариаты по иным непрограммным мероприятиям в рамках непрограммного направления деятельности «Реализация функций иных органов местного самоуправления  Ольхово-Рогского сельского поселения»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02</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99 9 00 51180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0,2</w:t>
                  </w:r>
                </w:p>
              </w:tc>
            </w:tr>
            <w:tr w:rsidR="00C714A3" w:rsidRPr="00C714A3" w:rsidTr="003C58B1">
              <w:trPr>
                <w:trHeight w:val="1002"/>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lastRenderedPageBreak/>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00</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40,8</w:t>
                  </w:r>
                </w:p>
              </w:tc>
            </w:tr>
            <w:tr w:rsidR="00C714A3" w:rsidRPr="00C714A3" w:rsidTr="003C58B1">
              <w:trPr>
                <w:trHeight w:val="966"/>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Защита населения и территории от чрезвычайных ситуаций природного и техногенного характера, 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09</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40,8</w:t>
                  </w:r>
                </w:p>
              </w:tc>
            </w:tr>
            <w:tr w:rsidR="00C714A3" w:rsidRPr="00C714A3" w:rsidTr="003C58B1">
              <w:trPr>
                <w:trHeight w:val="3533"/>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по обеспечению противопожарной безопасности (приобретение) в рамках подпрограммы «Пожарная безопасность» муниципальной программы Ольхово-Рогского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09</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03 1 00 29171</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40,0</w:t>
                  </w:r>
                </w:p>
              </w:tc>
            </w:tr>
            <w:tr w:rsidR="00C714A3" w:rsidRPr="00C714A3" w:rsidTr="003C58B1">
              <w:trPr>
                <w:trHeight w:val="3752"/>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на мероприятия по усилению антитеррористической защищённости объектов в рамках подпрограммы «Профилактика экстремизма и терроризма в Ольхово-Рогском сельском поселении» муниципальной программы Ольхово-Рогского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09</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07 2 00 29230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0,8</w:t>
                  </w:r>
                </w:p>
              </w:tc>
            </w:tr>
            <w:tr w:rsidR="00C714A3" w:rsidRPr="00C714A3" w:rsidTr="003C58B1">
              <w:trPr>
                <w:trHeight w:val="334"/>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00</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655,1</w:t>
                  </w:r>
                </w:p>
              </w:tc>
            </w:tr>
            <w:tr w:rsidR="00C714A3" w:rsidRPr="00C714A3" w:rsidTr="003C58B1">
              <w:trPr>
                <w:trHeight w:val="493"/>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09</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655,1</w:t>
                  </w:r>
                </w:p>
              </w:tc>
            </w:tr>
            <w:tr w:rsidR="00C714A3" w:rsidRPr="00C714A3" w:rsidTr="003C58B1">
              <w:trPr>
                <w:trHeight w:val="5232"/>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proofErr w:type="gramStart"/>
                  <w:r w:rsidRPr="00C714A3">
                    <w:rPr>
                      <w:rFonts w:ascii="Times New Roman" w:eastAsia="Times New Roman" w:hAnsi="Times New Roman" w:cs="Times New Roman"/>
                      <w:color w:val="000000"/>
                      <w:sz w:val="28"/>
                      <w:szCs w:val="28"/>
                      <w:lang w:eastAsia="ru-RU"/>
                    </w:rPr>
                    <w:lastRenderedPageBreak/>
                    <w:t>Иные межбюджетные трансферты из бюджетов сельских поселений бюджету Миллеровского района, за счет неиспользованных остатков средств ликвидируемого Дорожного фонда сельских поселений, на увеличение бюджетных ассигнований Дорожного фонда Миллеровского района, для финансирования дорожной деятельности на территории сельских поселений по иным непрограммным мероприятиям в рамках непрограммного направления деятельности «Реализация функций иных органов местного самоуправления Ольхово-Рогского сельского поселения» (Иные межбюджетные трансферты)</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04</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09</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99 9 00 85090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540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655,1</w:t>
                  </w:r>
                </w:p>
              </w:tc>
            </w:tr>
            <w:tr w:rsidR="00C714A3" w:rsidRPr="00C714A3" w:rsidTr="003C58B1">
              <w:trPr>
                <w:trHeight w:val="668"/>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00</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954,6</w:t>
                  </w:r>
                </w:p>
              </w:tc>
            </w:tr>
            <w:tr w:rsidR="00C714A3" w:rsidRPr="00C714A3" w:rsidTr="003C58B1">
              <w:trPr>
                <w:trHeight w:val="334"/>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Благоустройство</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954,6</w:t>
                  </w:r>
                </w:p>
              </w:tc>
            </w:tr>
            <w:tr w:rsidR="00C714A3" w:rsidRPr="00C714A3" w:rsidTr="003C58B1">
              <w:trPr>
                <w:trHeight w:val="3391"/>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на ремонт и содержание сетей уличного освещения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05 2 00 29070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4A5755" w:rsidP="003C58B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82,1</w:t>
                  </w:r>
                </w:p>
              </w:tc>
            </w:tr>
            <w:tr w:rsidR="00C714A3" w:rsidRPr="00C714A3" w:rsidTr="003C58B1">
              <w:trPr>
                <w:trHeight w:val="3362"/>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на ремонт и содержание сетей уличного освещения (Лимит электроэнергии)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05 2 00 29071</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232,3</w:t>
                  </w:r>
                </w:p>
              </w:tc>
            </w:tr>
            <w:tr w:rsidR="00C714A3" w:rsidRPr="00C714A3" w:rsidTr="003C58B1">
              <w:trPr>
                <w:trHeight w:val="3250"/>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lastRenderedPageBreak/>
                    <w:t>Расходы на уличное освещение (приобретение)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05 2 00 29072</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4A5755" w:rsidP="003C58B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17,3</w:t>
                  </w:r>
                </w:p>
              </w:tc>
            </w:tr>
            <w:tr w:rsidR="00C714A3" w:rsidRPr="00C714A3" w:rsidTr="003C58B1">
              <w:trPr>
                <w:trHeight w:val="2817"/>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на озеленение территории поселения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05 2 00 29080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6,2</w:t>
                  </w:r>
                </w:p>
              </w:tc>
            </w:tr>
            <w:tr w:rsidR="00C714A3" w:rsidRPr="00C714A3" w:rsidTr="003C58B1">
              <w:trPr>
                <w:trHeight w:val="3250"/>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на содержание мест захоронения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05 2 00 29090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30,0</w:t>
                  </w:r>
                </w:p>
              </w:tc>
            </w:tr>
            <w:tr w:rsidR="00C714A3" w:rsidRPr="00C714A3" w:rsidTr="003C58B1">
              <w:trPr>
                <w:trHeight w:val="3400"/>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на прочие мероприятия по благоустройству в рамках подпрограммы «Благоустройство» муниципальной программы Ольхово-Рогского сельского поселения «Обеспечение качественными жилищно-коммунальными услугами населения Ольхово-Рогского сельского поселения»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05 2 00 29100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586,7</w:t>
                  </w:r>
                </w:p>
              </w:tc>
            </w:tr>
            <w:tr w:rsidR="00CA7973" w:rsidRPr="00C714A3" w:rsidTr="00CA7973">
              <w:trPr>
                <w:trHeight w:val="420"/>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A7973" w:rsidRPr="00E03745" w:rsidRDefault="00E03745" w:rsidP="00552C50">
                  <w:pPr>
                    <w:spacing w:after="0" w:line="312" w:lineRule="auto"/>
                    <w:rPr>
                      <w:rFonts w:ascii="Times New Roman" w:eastAsia="Times New Roman" w:hAnsi="Times New Roman" w:cs="Times New Roman"/>
                      <w:b/>
                      <w:color w:val="000000"/>
                      <w:sz w:val="28"/>
                      <w:szCs w:val="28"/>
                      <w:lang w:eastAsia="ru-RU"/>
                    </w:rPr>
                  </w:pPr>
                  <w:r w:rsidRPr="00E03745">
                    <w:rPr>
                      <w:rFonts w:ascii="Times New Roman" w:eastAsia="Times New Roman" w:hAnsi="Times New Roman" w:cs="Times New Roman"/>
                      <w:b/>
                      <w:color w:val="000000"/>
                      <w:sz w:val="28"/>
                      <w:szCs w:val="28"/>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CA7973" w:rsidRPr="00C714A3" w:rsidRDefault="00CA7973" w:rsidP="00C714A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CA7973" w:rsidRPr="00C714A3" w:rsidRDefault="00E03745" w:rsidP="00C714A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w:t>
                  </w:r>
                </w:p>
              </w:tc>
              <w:tc>
                <w:tcPr>
                  <w:tcW w:w="1842" w:type="dxa"/>
                  <w:tcBorders>
                    <w:top w:val="nil"/>
                    <w:left w:val="nil"/>
                    <w:bottom w:val="single" w:sz="4" w:space="0" w:color="auto"/>
                    <w:right w:val="single" w:sz="4" w:space="0" w:color="auto"/>
                  </w:tcBorders>
                  <w:shd w:val="clear" w:color="auto" w:fill="auto"/>
                  <w:vAlign w:val="center"/>
                  <w:hideMark/>
                </w:tcPr>
                <w:p w:rsidR="00CA7973" w:rsidRPr="00C714A3" w:rsidRDefault="00CA7973" w:rsidP="00C714A3">
                  <w:pPr>
                    <w:spacing w:after="0" w:line="240" w:lineRule="auto"/>
                    <w:jc w:val="center"/>
                    <w:rPr>
                      <w:rFonts w:ascii="Times New Roman" w:eastAsia="Times New Roman" w:hAnsi="Times New Roman" w:cs="Times New Roman"/>
                      <w:color w:val="000000"/>
                      <w:sz w:val="28"/>
                      <w:szCs w:val="28"/>
                      <w:lang w:eastAsia="ru-RU"/>
                    </w:rPr>
                  </w:pPr>
                </w:p>
              </w:tc>
              <w:tc>
                <w:tcPr>
                  <w:tcW w:w="744" w:type="dxa"/>
                  <w:tcBorders>
                    <w:top w:val="nil"/>
                    <w:left w:val="nil"/>
                    <w:bottom w:val="single" w:sz="4" w:space="0" w:color="auto"/>
                    <w:right w:val="single" w:sz="4" w:space="0" w:color="auto"/>
                  </w:tcBorders>
                  <w:shd w:val="clear" w:color="auto" w:fill="auto"/>
                  <w:vAlign w:val="center"/>
                  <w:hideMark/>
                </w:tcPr>
                <w:p w:rsidR="00CA7973" w:rsidRPr="00C714A3" w:rsidRDefault="00CA7973" w:rsidP="00C714A3">
                  <w:pPr>
                    <w:spacing w:after="0" w:line="240" w:lineRule="auto"/>
                    <w:jc w:val="center"/>
                    <w:rPr>
                      <w:rFonts w:ascii="Times New Roman" w:eastAsia="Times New Roman" w:hAnsi="Times New Roman" w:cs="Times New Roman"/>
                      <w:color w:val="000000"/>
                      <w:sz w:val="28"/>
                      <w:szCs w:val="28"/>
                      <w:lang w:eastAsia="ru-RU"/>
                    </w:rPr>
                  </w:pPr>
                </w:p>
              </w:tc>
              <w:tc>
                <w:tcPr>
                  <w:tcW w:w="1241" w:type="dxa"/>
                  <w:tcBorders>
                    <w:top w:val="nil"/>
                    <w:left w:val="nil"/>
                    <w:bottom w:val="single" w:sz="4" w:space="0" w:color="auto"/>
                    <w:right w:val="single" w:sz="4" w:space="0" w:color="auto"/>
                  </w:tcBorders>
                  <w:shd w:val="clear" w:color="auto" w:fill="auto"/>
                  <w:noWrap/>
                  <w:vAlign w:val="center"/>
                  <w:hideMark/>
                </w:tcPr>
                <w:p w:rsidR="00CA7973" w:rsidRPr="00C714A3" w:rsidRDefault="00E03745" w:rsidP="003C58B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15,0</w:t>
                  </w:r>
                </w:p>
              </w:tc>
            </w:tr>
            <w:tr w:rsidR="00CA7973" w:rsidRPr="00C714A3" w:rsidTr="00E03745">
              <w:trPr>
                <w:trHeight w:val="680"/>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A7973" w:rsidRPr="00E03745" w:rsidRDefault="00E03745" w:rsidP="00E03745">
                  <w:pPr>
                    <w:spacing w:after="0" w:line="240" w:lineRule="auto"/>
                    <w:rPr>
                      <w:rFonts w:ascii="Times New Roman" w:eastAsia="Times New Roman" w:hAnsi="Times New Roman" w:cs="Times New Roman"/>
                      <w:b/>
                      <w:color w:val="000000"/>
                      <w:sz w:val="28"/>
                      <w:szCs w:val="28"/>
                      <w:lang w:eastAsia="ru-RU"/>
                    </w:rPr>
                  </w:pPr>
                  <w:r w:rsidRPr="00E03745">
                    <w:rPr>
                      <w:rFonts w:ascii="Times New Roman" w:eastAsia="Times New Roman" w:hAnsi="Times New Roman" w:cs="Times New Roman"/>
                      <w:sz w:val="28"/>
                      <w:szCs w:val="28"/>
                      <w:lang w:eastAsia="ru-RU"/>
                    </w:rPr>
                    <w:t xml:space="preserve">Профессиональная подготовка, </w:t>
                  </w:r>
                  <w:r>
                    <w:rPr>
                      <w:rFonts w:ascii="Times New Roman" w:eastAsia="Times New Roman" w:hAnsi="Times New Roman" w:cs="Times New Roman"/>
                      <w:sz w:val="28"/>
                      <w:szCs w:val="28"/>
                      <w:lang w:eastAsia="ru-RU"/>
                    </w:rPr>
                    <w:t>п</w:t>
                  </w:r>
                  <w:r w:rsidRPr="00E03745">
                    <w:rPr>
                      <w:rFonts w:ascii="Times New Roman" w:eastAsia="Times New Roman" w:hAnsi="Times New Roman" w:cs="Times New Roman"/>
                      <w:sz w:val="28"/>
                      <w:szCs w:val="28"/>
                      <w:lang w:eastAsia="ru-RU"/>
                    </w:rPr>
                    <w:t>ереподготовка и повышение квалификации</w:t>
                  </w:r>
                </w:p>
              </w:tc>
              <w:tc>
                <w:tcPr>
                  <w:tcW w:w="709" w:type="dxa"/>
                  <w:tcBorders>
                    <w:top w:val="nil"/>
                    <w:left w:val="nil"/>
                    <w:bottom w:val="single" w:sz="4" w:space="0" w:color="auto"/>
                    <w:right w:val="single" w:sz="4" w:space="0" w:color="auto"/>
                  </w:tcBorders>
                  <w:shd w:val="clear" w:color="auto" w:fill="auto"/>
                  <w:vAlign w:val="center"/>
                  <w:hideMark/>
                </w:tcPr>
                <w:p w:rsidR="00CA7973" w:rsidRPr="00C714A3" w:rsidRDefault="00E03745" w:rsidP="00C714A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CA7973" w:rsidRPr="00C714A3" w:rsidRDefault="00E03745" w:rsidP="00C714A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05</w:t>
                  </w:r>
                </w:p>
              </w:tc>
              <w:tc>
                <w:tcPr>
                  <w:tcW w:w="1842" w:type="dxa"/>
                  <w:tcBorders>
                    <w:top w:val="nil"/>
                    <w:left w:val="nil"/>
                    <w:bottom w:val="single" w:sz="4" w:space="0" w:color="auto"/>
                    <w:right w:val="single" w:sz="4" w:space="0" w:color="auto"/>
                  </w:tcBorders>
                  <w:shd w:val="clear" w:color="auto" w:fill="auto"/>
                  <w:vAlign w:val="center"/>
                  <w:hideMark/>
                </w:tcPr>
                <w:p w:rsidR="00CA7973" w:rsidRPr="00C714A3" w:rsidRDefault="00CA7973" w:rsidP="00C714A3">
                  <w:pPr>
                    <w:spacing w:after="0" w:line="240" w:lineRule="auto"/>
                    <w:jc w:val="center"/>
                    <w:rPr>
                      <w:rFonts w:ascii="Times New Roman" w:eastAsia="Times New Roman" w:hAnsi="Times New Roman" w:cs="Times New Roman"/>
                      <w:color w:val="000000"/>
                      <w:sz w:val="28"/>
                      <w:szCs w:val="28"/>
                      <w:lang w:eastAsia="ru-RU"/>
                    </w:rPr>
                  </w:pPr>
                </w:p>
              </w:tc>
              <w:tc>
                <w:tcPr>
                  <w:tcW w:w="744" w:type="dxa"/>
                  <w:tcBorders>
                    <w:top w:val="nil"/>
                    <w:left w:val="nil"/>
                    <w:bottom w:val="single" w:sz="4" w:space="0" w:color="auto"/>
                    <w:right w:val="single" w:sz="4" w:space="0" w:color="auto"/>
                  </w:tcBorders>
                  <w:shd w:val="clear" w:color="auto" w:fill="auto"/>
                  <w:vAlign w:val="center"/>
                  <w:hideMark/>
                </w:tcPr>
                <w:p w:rsidR="00CA7973" w:rsidRPr="00C714A3" w:rsidRDefault="00CA7973" w:rsidP="00C714A3">
                  <w:pPr>
                    <w:spacing w:after="0" w:line="240" w:lineRule="auto"/>
                    <w:jc w:val="center"/>
                    <w:rPr>
                      <w:rFonts w:ascii="Times New Roman" w:eastAsia="Times New Roman" w:hAnsi="Times New Roman" w:cs="Times New Roman"/>
                      <w:color w:val="000000"/>
                      <w:sz w:val="28"/>
                      <w:szCs w:val="28"/>
                      <w:lang w:eastAsia="ru-RU"/>
                    </w:rPr>
                  </w:pPr>
                </w:p>
              </w:tc>
              <w:tc>
                <w:tcPr>
                  <w:tcW w:w="1241" w:type="dxa"/>
                  <w:tcBorders>
                    <w:top w:val="nil"/>
                    <w:left w:val="nil"/>
                    <w:bottom w:val="single" w:sz="4" w:space="0" w:color="auto"/>
                    <w:right w:val="single" w:sz="4" w:space="0" w:color="auto"/>
                  </w:tcBorders>
                  <w:shd w:val="clear" w:color="auto" w:fill="auto"/>
                  <w:noWrap/>
                  <w:vAlign w:val="center"/>
                  <w:hideMark/>
                </w:tcPr>
                <w:p w:rsidR="00CA7973" w:rsidRPr="00C714A3" w:rsidRDefault="00E03745" w:rsidP="003C58B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15,0</w:t>
                  </w:r>
                </w:p>
              </w:tc>
            </w:tr>
            <w:tr w:rsidR="00E03745" w:rsidRPr="00C714A3" w:rsidTr="003C58B1">
              <w:trPr>
                <w:trHeight w:val="3400"/>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E03745" w:rsidRPr="00C714A3" w:rsidRDefault="00E03745" w:rsidP="00273B41">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lastRenderedPageBreak/>
                    <w:t xml:space="preserve">Расходы на обеспечение дополнительного образования лиц, замещающих выборные муниципальные должности, муниципальных служащих в рамках подпрограммы ««Развитие муниципальной службы в </w:t>
                  </w:r>
                  <w:proofErr w:type="spellStart"/>
                  <w:r w:rsidRPr="00C714A3">
                    <w:rPr>
                      <w:rFonts w:ascii="Times New Roman" w:eastAsia="Times New Roman" w:hAnsi="Times New Roman" w:cs="Times New Roman"/>
                      <w:color w:val="000000"/>
                      <w:sz w:val="28"/>
                      <w:szCs w:val="28"/>
                      <w:lang w:eastAsia="ru-RU"/>
                    </w:rPr>
                    <w:t>Ольхово-Рогском</w:t>
                  </w:r>
                  <w:proofErr w:type="spellEnd"/>
                  <w:r w:rsidRPr="00C714A3">
                    <w:rPr>
                      <w:rFonts w:ascii="Times New Roman" w:eastAsia="Times New Roman" w:hAnsi="Times New Roman" w:cs="Times New Roman"/>
                      <w:color w:val="000000"/>
                      <w:sz w:val="28"/>
                      <w:szCs w:val="28"/>
                      <w:lang w:eastAsia="ru-RU"/>
                    </w:rPr>
                    <w:t xml:space="preserve"> сельском поселении, дополнительное профессиональное образование лиц, занятых в системе местного самоуправления» муниципальной программы </w:t>
                  </w:r>
                  <w:proofErr w:type="spellStart"/>
                  <w:r w:rsidRPr="00C714A3">
                    <w:rPr>
                      <w:rFonts w:ascii="Times New Roman" w:eastAsia="Times New Roman" w:hAnsi="Times New Roman" w:cs="Times New Roman"/>
                      <w:color w:val="000000"/>
                      <w:sz w:val="28"/>
                      <w:szCs w:val="28"/>
                      <w:lang w:eastAsia="ru-RU"/>
                    </w:rPr>
                    <w:t>Ольхово-Рогского</w:t>
                  </w:r>
                  <w:proofErr w:type="spellEnd"/>
                  <w:r w:rsidRPr="00C714A3">
                    <w:rPr>
                      <w:rFonts w:ascii="Times New Roman" w:eastAsia="Times New Roman" w:hAnsi="Times New Roman" w:cs="Times New Roman"/>
                      <w:color w:val="000000"/>
                      <w:sz w:val="28"/>
                      <w:szCs w:val="28"/>
                      <w:lang w:eastAsia="ru-RU"/>
                    </w:rPr>
                    <w:t xml:space="preserve"> сельского поселения «Муниципальная политика» (Иные закупки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E03745" w:rsidRPr="00C714A3" w:rsidRDefault="00E03745" w:rsidP="00273B4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07</w:t>
                  </w:r>
                </w:p>
              </w:tc>
              <w:tc>
                <w:tcPr>
                  <w:tcW w:w="709" w:type="dxa"/>
                  <w:tcBorders>
                    <w:top w:val="nil"/>
                    <w:left w:val="nil"/>
                    <w:bottom w:val="single" w:sz="4" w:space="0" w:color="auto"/>
                    <w:right w:val="single" w:sz="4" w:space="0" w:color="auto"/>
                  </w:tcBorders>
                  <w:shd w:val="clear" w:color="auto" w:fill="auto"/>
                  <w:vAlign w:val="center"/>
                  <w:hideMark/>
                </w:tcPr>
                <w:p w:rsidR="00E03745" w:rsidRPr="00C714A3" w:rsidRDefault="00E03745" w:rsidP="00273B4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05</w:t>
                  </w:r>
                </w:p>
              </w:tc>
              <w:tc>
                <w:tcPr>
                  <w:tcW w:w="1842" w:type="dxa"/>
                  <w:tcBorders>
                    <w:top w:val="nil"/>
                    <w:left w:val="nil"/>
                    <w:bottom w:val="single" w:sz="4" w:space="0" w:color="auto"/>
                    <w:right w:val="single" w:sz="4" w:space="0" w:color="auto"/>
                  </w:tcBorders>
                  <w:shd w:val="clear" w:color="auto" w:fill="auto"/>
                  <w:vAlign w:val="center"/>
                  <w:hideMark/>
                </w:tcPr>
                <w:p w:rsidR="00E03745" w:rsidRPr="00C714A3" w:rsidRDefault="00E03745" w:rsidP="00273B4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02 1 00 29160</w:t>
                  </w:r>
                </w:p>
              </w:tc>
              <w:tc>
                <w:tcPr>
                  <w:tcW w:w="744" w:type="dxa"/>
                  <w:tcBorders>
                    <w:top w:val="nil"/>
                    <w:left w:val="nil"/>
                    <w:bottom w:val="single" w:sz="4" w:space="0" w:color="auto"/>
                    <w:right w:val="single" w:sz="4" w:space="0" w:color="auto"/>
                  </w:tcBorders>
                  <w:shd w:val="clear" w:color="auto" w:fill="auto"/>
                  <w:vAlign w:val="center"/>
                  <w:hideMark/>
                </w:tcPr>
                <w:p w:rsidR="00E03745" w:rsidRPr="00C714A3" w:rsidRDefault="00E03745" w:rsidP="00273B4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240</w:t>
                  </w:r>
                </w:p>
              </w:tc>
              <w:tc>
                <w:tcPr>
                  <w:tcW w:w="1241" w:type="dxa"/>
                  <w:tcBorders>
                    <w:top w:val="nil"/>
                    <w:left w:val="nil"/>
                    <w:bottom w:val="single" w:sz="4" w:space="0" w:color="auto"/>
                    <w:right w:val="single" w:sz="4" w:space="0" w:color="auto"/>
                  </w:tcBorders>
                  <w:shd w:val="clear" w:color="auto" w:fill="auto"/>
                  <w:noWrap/>
                  <w:vAlign w:val="center"/>
                  <w:hideMark/>
                </w:tcPr>
                <w:p w:rsidR="00E03745" w:rsidRPr="00C714A3" w:rsidRDefault="00E03745" w:rsidP="00273B4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15,0</w:t>
                  </w:r>
                </w:p>
              </w:tc>
            </w:tr>
            <w:tr w:rsidR="00C714A3" w:rsidRPr="00C714A3" w:rsidTr="003C58B1">
              <w:trPr>
                <w:trHeight w:val="334"/>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КУЛЬТУРА, КИНЕМАТОГРАФИЯ</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00</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86118F" w:rsidP="003C58B1">
                  <w:pPr>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3873,6</w:t>
                  </w:r>
                </w:p>
              </w:tc>
            </w:tr>
            <w:tr w:rsidR="00C714A3" w:rsidRPr="00C714A3" w:rsidTr="003C58B1">
              <w:trPr>
                <w:trHeight w:val="334"/>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86118F" w:rsidP="003C58B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3873,6</w:t>
                  </w:r>
                </w:p>
              </w:tc>
            </w:tr>
            <w:tr w:rsidR="00C714A3" w:rsidRPr="00C714A3" w:rsidTr="003C58B1">
              <w:trPr>
                <w:trHeight w:val="1970"/>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Расходы на обеспечение деятельности (оказание услуг) муниципальных учреждений в рамках подпрограммы «Развитие культурно - досуговой деятельности» муниципальной программы  Ольхово-Рогского сельского поселения «Развитие культуры» (Субсидии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08 1 00 00590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610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86118F" w:rsidP="003C58B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3584,3</w:t>
                  </w:r>
                </w:p>
              </w:tc>
            </w:tr>
            <w:tr w:rsidR="00C714A3" w:rsidRPr="00C714A3" w:rsidTr="003C58B1">
              <w:trPr>
                <w:trHeight w:val="2683"/>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Мероприятия по организации и проведению конкурсов, торжественных и иных мероприятий в области культуры в рамках подпрограммы «Развитие культурно – досуговой деятельности» муниципальной программы Ольхово-Рогского сельского поселения «Развитие культуры» (Субсидии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08 1 00 29140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610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12,3</w:t>
                  </w:r>
                </w:p>
              </w:tc>
            </w:tr>
            <w:tr w:rsidR="00F2757B" w:rsidRPr="00C714A3" w:rsidTr="00F2757B">
              <w:trPr>
                <w:trHeight w:val="2144"/>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F2757B" w:rsidRPr="00F2757B" w:rsidRDefault="00F2757B" w:rsidP="00265A94">
                  <w:pPr>
                    <w:spacing w:after="0" w:line="240" w:lineRule="auto"/>
                    <w:jc w:val="both"/>
                    <w:rPr>
                      <w:rFonts w:ascii="Times New Roman" w:eastAsia="Times New Roman" w:hAnsi="Times New Roman" w:cs="Times New Roman"/>
                      <w:color w:val="000000"/>
                      <w:sz w:val="28"/>
                      <w:szCs w:val="28"/>
                      <w:lang w:eastAsia="ru-RU"/>
                    </w:rPr>
                  </w:pPr>
                  <w:r w:rsidRPr="00F2757B">
                    <w:rPr>
                      <w:rFonts w:ascii="Times New Roman" w:eastAsia="Calibri" w:hAnsi="Times New Roman" w:cs="Times New Roman"/>
                      <w:sz w:val="28"/>
                      <w:szCs w:val="28"/>
                    </w:rPr>
                    <w:t xml:space="preserve">Расходы на повышение заработной платы работникам муниципальных учреждений культуры в рамках подпрограммы </w:t>
                  </w:r>
                  <w:r w:rsidRPr="00F2757B">
                    <w:rPr>
                      <w:rFonts w:ascii="Times New Roman" w:hAnsi="Times New Roman" w:cs="Times New Roman"/>
                      <w:sz w:val="28"/>
                      <w:szCs w:val="28"/>
                    </w:rPr>
                    <w:t>«Развитие культурно-досуговой деятельности» муниципальной программы Ольхово-Рогского сельского поселения «Развитие культуры»</w:t>
                  </w:r>
                  <w:r w:rsidR="00265A94">
                    <w:rPr>
                      <w:rFonts w:ascii="Times New Roman" w:hAnsi="Times New Roman" w:cs="Times New Roman"/>
                      <w:sz w:val="28"/>
                      <w:szCs w:val="28"/>
                    </w:rPr>
                    <w:t xml:space="preserve"> (Субсидии бюджетным учреждениям)</w:t>
                  </w:r>
                </w:p>
              </w:tc>
              <w:tc>
                <w:tcPr>
                  <w:tcW w:w="709" w:type="dxa"/>
                  <w:tcBorders>
                    <w:top w:val="nil"/>
                    <w:left w:val="nil"/>
                    <w:bottom w:val="single" w:sz="4" w:space="0" w:color="auto"/>
                    <w:right w:val="single" w:sz="4" w:space="0" w:color="auto"/>
                  </w:tcBorders>
                  <w:shd w:val="clear" w:color="auto" w:fill="auto"/>
                  <w:vAlign w:val="center"/>
                  <w:hideMark/>
                </w:tcPr>
                <w:p w:rsidR="00F2757B" w:rsidRPr="00F2757B" w:rsidRDefault="00F2757B" w:rsidP="00C714A3">
                  <w:pPr>
                    <w:spacing w:after="0" w:line="240" w:lineRule="auto"/>
                    <w:jc w:val="center"/>
                    <w:rPr>
                      <w:rFonts w:ascii="Times New Roman" w:eastAsia="Times New Roman" w:hAnsi="Times New Roman" w:cs="Times New Roman"/>
                      <w:color w:val="000000"/>
                      <w:sz w:val="28"/>
                      <w:szCs w:val="28"/>
                      <w:lang w:eastAsia="ru-RU"/>
                    </w:rPr>
                  </w:pPr>
                  <w:r w:rsidRPr="00F2757B">
                    <w:rPr>
                      <w:rFonts w:ascii="Times New Roman" w:eastAsia="Times New Roman" w:hAnsi="Times New Roman" w:cs="Times New Roman"/>
                      <w:color w:val="000000"/>
                      <w:sz w:val="28"/>
                      <w:szCs w:val="28"/>
                      <w:lang w:eastAsia="ru-RU"/>
                    </w:rPr>
                    <w:t>08</w:t>
                  </w:r>
                </w:p>
              </w:tc>
              <w:tc>
                <w:tcPr>
                  <w:tcW w:w="709" w:type="dxa"/>
                  <w:tcBorders>
                    <w:top w:val="nil"/>
                    <w:left w:val="nil"/>
                    <w:bottom w:val="single" w:sz="4" w:space="0" w:color="auto"/>
                    <w:right w:val="single" w:sz="4" w:space="0" w:color="auto"/>
                  </w:tcBorders>
                  <w:shd w:val="clear" w:color="auto" w:fill="auto"/>
                  <w:vAlign w:val="center"/>
                  <w:hideMark/>
                </w:tcPr>
                <w:p w:rsidR="00F2757B" w:rsidRPr="00F2757B" w:rsidRDefault="00F2757B" w:rsidP="00C714A3">
                  <w:pPr>
                    <w:spacing w:after="0" w:line="240" w:lineRule="auto"/>
                    <w:jc w:val="center"/>
                    <w:rPr>
                      <w:rFonts w:ascii="Times New Roman" w:eastAsia="Times New Roman" w:hAnsi="Times New Roman" w:cs="Times New Roman"/>
                      <w:color w:val="000000"/>
                      <w:sz w:val="28"/>
                      <w:szCs w:val="28"/>
                      <w:lang w:eastAsia="ru-RU"/>
                    </w:rPr>
                  </w:pPr>
                  <w:r w:rsidRPr="00F2757B">
                    <w:rPr>
                      <w:rFonts w:ascii="Times New Roman" w:eastAsia="Times New Roman" w:hAnsi="Times New Roman" w:cs="Times New Roman"/>
                      <w:color w:val="000000"/>
                      <w:sz w:val="28"/>
                      <w:szCs w:val="28"/>
                      <w:lang w:eastAsia="ru-RU"/>
                    </w:rPr>
                    <w:t>01</w:t>
                  </w:r>
                </w:p>
              </w:tc>
              <w:tc>
                <w:tcPr>
                  <w:tcW w:w="1842" w:type="dxa"/>
                  <w:tcBorders>
                    <w:top w:val="nil"/>
                    <w:left w:val="nil"/>
                    <w:bottom w:val="single" w:sz="4" w:space="0" w:color="auto"/>
                    <w:right w:val="single" w:sz="4" w:space="0" w:color="auto"/>
                  </w:tcBorders>
                  <w:shd w:val="clear" w:color="auto" w:fill="auto"/>
                  <w:vAlign w:val="center"/>
                  <w:hideMark/>
                </w:tcPr>
                <w:p w:rsidR="00F2757B" w:rsidRPr="00F2757B" w:rsidRDefault="00F2757B" w:rsidP="00C714A3">
                  <w:pPr>
                    <w:spacing w:after="0" w:line="240" w:lineRule="auto"/>
                    <w:jc w:val="center"/>
                    <w:rPr>
                      <w:rFonts w:ascii="Times New Roman" w:eastAsia="Times New Roman" w:hAnsi="Times New Roman" w:cs="Times New Roman"/>
                      <w:color w:val="000000"/>
                      <w:sz w:val="28"/>
                      <w:szCs w:val="28"/>
                      <w:lang w:eastAsia="ru-RU"/>
                    </w:rPr>
                  </w:pPr>
                  <w:r w:rsidRPr="00F2757B">
                    <w:rPr>
                      <w:rFonts w:ascii="Times New Roman" w:hAnsi="Times New Roman" w:cs="Times New Roman"/>
                      <w:sz w:val="28"/>
                      <w:szCs w:val="28"/>
                    </w:rPr>
                    <w:t>08 1 00 S3850</w:t>
                  </w:r>
                </w:p>
              </w:tc>
              <w:tc>
                <w:tcPr>
                  <w:tcW w:w="744" w:type="dxa"/>
                  <w:tcBorders>
                    <w:top w:val="nil"/>
                    <w:left w:val="nil"/>
                    <w:bottom w:val="single" w:sz="4" w:space="0" w:color="auto"/>
                    <w:right w:val="single" w:sz="4" w:space="0" w:color="auto"/>
                  </w:tcBorders>
                  <w:shd w:val="clear" w:color="auto" w:fill="auto"/>
                  <w:vAlign w:val="center"/>
                  <w:hideMark/>
                </w:tcPr>
                <w:p w:rsidR="00F2757B" w:rsidRPr="00C714A3" w:rsidRDefault="00F2757B" w:rsidP="00C714A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610</w:t>
                  </w:r>
                </w:p>
              </w:tc>
              <w:tc>
                <w:tcPr>
                  <w:tcW w:w="1241" w:type="dxa"/>
                  <w:tcBorders>
                    <w:top w:val="nil"/>
                    <w:left w:val="nil"/>
                    <w:bottom w:val="single" w:sz="4" w:space="0" w:color="auto"/>
                    <w:right w:val="single" w:sz="4" w:space="0" w:color="auto"/>
                  </w:tcBorders>
                  <w:shd w:val="clear" w:color="auto" w:fill="auto"/>
                  <w:noWrap/>
                  <w:vAlign w:val="center"/>
                  <w:hideMark/>
                </w:tcPr>
                <w:p w:rsidR="00F2757B" w:rsidRPr="00C714A3" w:rsidRDefault="00262487" w:rsidP="003C58B1">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277,0</w:t>
                  </w:r>
                </w:p>
              </w:tc>
            </w:tr>
            <w:tr w:rsidR="00C714A3" w:rsidRPr="00C714A3" w:rsidTr="003C58B1">
              <w:trPr>
                <w:trHeight w:val="334"/>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00</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b/>
                      <w:bCs/>
                      <w:color w:val="000000"/>
                      <w:sz w:val="28"/>
                      <w:szCs w:val="28"/>
                      <w:lang w:eastAsia="ru-RU"/>
                    </w:rPr>
                  </w:pPr>
                  <w:r w:rsidRPr="00C714A3">
                    <w:rPr>
                      <w:rFonts w:ascii="Times New Roman" w:eastAsia="Times New Roman" w:hAnsi="Times New Roman" w:cs="Times New Roman"/>
                      <w:b/>
                      <w:bCs/>
                      <w:color w:val="000000"/>
                      <w:sz w:val="28"/>
                      <w:szCs w:val="28"/>
                      <w:lang w:eastAsia="ru-RU"/>
                    </w:rPr>
                    <w:t>198,2</w:t>
                  </w:r>
                </w:p>
              </w:tc>
            </w:tr>
            <w:tr w:rsidR="00C714A3" w:rsidRPr="00C714A3" w:rsidTr="003C58B1">
              <w:trPr>
                <w:trHeight w:val="334"/>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161,1</w:t>
                  </w:r>
                </w:p>
              </w:tc>
            </w:tr>
            <w:tr w:rsidR="00C714A3" w:rsidRPr="00C714A3" w:rsidTr="003C58B1">
              <w:trPr>
                <w:trHeight w:val="3093"/>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lastRenderedPageBreak/>
                    <w:t>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отдельных категорий граждан» муниципальной программы Ольхово-Рогского сельского поселения «Социальная поддержка граждан» (Публичные нормативные социальные выплаты гражданам)</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01</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09 1 00 19010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310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161,1</w:t>
                  </w:r>
                </w:p>
              </w:tc>
            </w:tr>
            <w:tr w:rsidR="00C714A3" w:rsidRPr="00C714A3" w:rsidTr="003C58B1">
              <w:trPr>
                <w:trHeight w:val="334"/>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Социальное обеспечение населения</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 </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37,1</w:t>
                  </w:r>
                </w:p>
              </w:tc>
            </w:tr>
            <w:tr w:rsidR="00C714A3" w:rsidRPr="00C714A3" w:rsidTr="003C58B1">
              <w:trPr>
                <w:trHeight w:val="4384"/>
              </w:trPr>
              <w:tc>
                <w:tcPr>
                  <w:tcW w:w="5841" w:type="dxa"/>
                  <w:tcBorders>
                    <w:top w:val="nil"/>
                    <w:left w:val="single" w:sz="4" w:space="0" w:color="auto"/>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both"/>
                    <w:rPr>
                      <w:rFonts w:ascii="Times New Roman" w:eastAsia="Times New Roman" w:hAnsi="Times New Roman" w:cs="Times New Roman"/>
                      <w:color w:val="000000"/>
                      <w:sz w:val="28"/>
                      <w:szCs w:val="28"/>
                      <w:lang w:eastAsia="ru-RU"/>
                    </w:rPr>
                  </w:pPr>
                  <w:proofErr w:type="gramStart"/>
                  <w:r w:rsidRPr="00C714A3">
                    <w:rPr>
                      <w:rFonts w:ascii="Times New Roman" w:eastAsia="Times New Roman" w:hAnsi="Times New Roman" w:cs="Times New Roman"/>
                      <w:color w:val="000000"/>
                      <w:sz w:val="28"/>
                      <w:szCs w:val="28"/>
                      <w:lang w:eastAsia="ru-RU"/>
                    </w:rPr>
                    <w:t>Обеспечение жильем молодых семей и молодых специалистов, проживающих и работающих в сельской местности в рамках подпрограммы «Обеспечение жильем молодых семей и молодых специалистов, проживающих и работающих в сельской местности» муниципальной программы Ольхово-Рогского сельского поселения «Обеспечение доступным и комфортным жильем населения Ольхово-Рогского сельского поселения» (Социальные выплаты гражданам, кроме публичных нормативных социальных выплат)</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10</w:t>
                  </w:r>
                </w:p>
              </w:tc>
              <w:tc>
                <w:tcPr>
                  <w:tcW w:w="709"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03</w:t>
                  </w:r>
                </w:p>
              </w:tc>
              <w:tc>
                <w:tcPr>
                  <w:tcW w:w="1842"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10 2 00 29120</w:t>
                  </w:r>
                </w:p>
              </w:tc>
              <w:tc>
                <w:tcPr>
                  <w:tcW w:w="744" w:type="dxa"/>
                  <w:tcBorders>
                    <w:top w:val="nil"/>
                    <w:left w:val="nil"/>
                    <w:bottom w:val="single" w:sz="4" w:space="0" w:color="auto"/>
                    <w:right w:val="single" w:sz="4" w:space="0" w:color="auto"/>
                  </w:tcBorders>
                  <w:shd w:val="clear" w:color="auto" w:fill="auto"/>
                  <w:vAlign w:val="center"/>
                  <w:hideMark/>
                </w:tcPr>
                <w:p w:rsidR="00C714A3" w:rsidRPr="00C714A3" w:rsidRDefault="00C714A3" w:rsidP="00C714A3">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320</w:t>
                  </w:r>
                </w:p>
              </w:tc>
              <w:tc>
                <w:tcPr>
                  <w:tcW w:w="1241" w:type="dxa"/>
                  <w:tcBorders>
                    <w:top w:val="nil"/>
                    <w:left w:val="nil"/>
                    <w:bottom w:val="single" w:sz="4" w:space="0" w:color="auto"/>
                    <w:right w:val="single" w:sz="4" w:space="0" w:color="auto"/>
                  </w:tcBorders>
                  <w:shd w:val="clear" w:color="auto" w:fill="auto"/>
                  <w:noWrap/>
                  <w:vAlign w:val="center"/>
                  <w:hideMark/>
                </w:tcPr>
                <w:p w:rsidR="00C714A3" w:rsidRPr="00C714A3" w:rsidRDefault="00C714A3" w:rsidP="003C58B1">
                  <w:pPr>
                    <w:spacing w:after="0" w:line="240" w:lineRule="auto"/>
                    <w:jc w:val="center"/>
                    <w:rPr>
                      <w:rFonts w:ascii="Times New Roman" w:eastAsia="Times New Roman" w:hAnsi="Times New Roman" w:cs="Times New Roman"/>
                      <w:color w:val="000000"/>
                      <w:sz w:val="28"/>
                      <w:szCs w:val="28"/>
                      <w:lang w:eastAsia="ru-RU"/>
                    </w:rPr>
                  </w:pPr>
                  <w:r w:rsidRPr="00C714A3">
                    <w:rPr>
                      <w:rFonts w:ascii="Times New Roman" w:eastAsia="Times New Roman" w:hAnsi="Times New Roman" w:cs="Times New Roman"/>
                      <w:color w:val="000000"/>
                      <w:sz w:val="28"/>
                      <w:szCs w:val="28"/>
                      <w:lang w:eastAsia="ru-RU"/>
                    </w:rPr>
                    <w:t>37,1</w:t>
                  </w:r>
                </w:p>
              </w:tc>
            </w:tr>
          </w:tbl>
          <w:p w:rsidR="00C714A3" w:rsidRPr="00C714A3" w:rsidRDefault="00C714A3" w:rsidP="00283198">
            <w:pPr>
              <w:spacing w:after="0" w:line="240" w:lineRule="auto"/>
              <w:jc w:val="center"/>
              <w:rPr>
                <w:rFonts w:ascii="Times New Roman" w:eastAsia="Times New Roman" w:hAnsi="Times New Roman" w:cs="Times New Roman"/>
                <w:b/>
                <w:bCs/>
                <w:color w:val="000000"/>
                <w:sz w:val="28"/>
                <w:szCs w:val="28"/>
                <w:lang w:eastAsia="ru-RU"/>
              </w:rPr>
            </w:pPr>
          </w:p>
        </w:tc>
      </w:tr>
      <w:tr w:rsidR="00283198" w:rsidRPr="00C714A3" w:rsidTr="00283198">
        <w:trPr>
          <w:trHeight w:val="255"/>
        </w:trPr>
        <w:tc>
          <w:tcPr>
            <w:tcW w:w="6238" w:type="dxa"/>
            <w:tcBorders>
              <w:top w:val="nil"/>
              <w:left w:val="nil"/>
              <w:bottom w:val="nil"/>
              <w:right w:val="nil"/>
            </w:tcBorders>
            <w:shd w:val="clear" w:color="auto" w:fill="auto"/>
            <w:noWrap/>
            <w:vAlign w:val="bottom"/>
            <w:hideMark/>
          </w:tcPr>
          <w:p w:rsidR="00283198" w:rsidRPr="00C714A3" w:rsidRDefault="00283198" w:rsidP="00283198">
            <w:pPr>
              <w:spacing w:after="0" w:line="240" w:lineRule="auto"/>
              <w:rPr>
                <w:rFonts w:ascii="Times New Roman" w:eastAsia="Times New Roman" w:hAnsi="Times New Roman" w:cs="Times New Roman"/>
                <w:sz w:val="28"/>
                <w:szCs w:val="28"/>
                <w:lang w:eastAsia="ru-RU"/>
              </w:rPr>
            </w:pPr>
          </w:p>
        </w:tc>
        <w:tc>
          <w:tcPr>
            <w:tcW w:w="500" w:type="dxa"/>
            <w:tcBorders>
              <w:top w:val="nil"/>
              <w:left w:val="nil"/>
              <w:bottom w:val="nil"/>
              <w:right w:val="nil"/>
            </w:tcBorders>
            <w:shd w:val="clear" w:color="auto" w:fill="auto"/>
            <w:noWrap/>
            <w:vAlign w:val="bottom"/>
            <w:hideMark/>
          </w:tcPr>
          <w:p w:rsidR="00283198" w:rsidRPr="00C714A3" w:rsidRDefault="00283198" w:rsidP="00283198">
            <w:pPr>
              <w:spacing w:after="0" w:line="240" w:lineRule="auto"/>
              <w:rPr>
                <w:rFonts w:ascii="Times New Roman" w:eastAsia="Times New Roman" w:hAnsi="Times New Roman" w:cs="Times New Roman"/>
                <w:sz w:val="28"/>
                <w:szCs w:val="28"/>
                <w:lang w:eastAsia="ru-RU"/>
              </w:rPr>
            </w:pPr>
          </w:p>
        </w:tc>
        <w:tc>
          <w:tcPr>
            <w:tcW w:w="605" w:type="dxa"/>
            <w:tcBorders>
              <w:top w:val="nil"/>
              <w:left w:val="nil"/>
              <w:bottom w:val="nil"/>
              <w:right w:val="nil"/>
            </w:tcBorders>
            <w:shd w:val="clear" w:color="auto" w:fill="auto"/>
            <w:noWrap/>
            <w:vAlign w:val="bottom"/>
            <w:hideMark/>
          </w:tcPr>
          <w:p w:rsidR="00283198" w:rsidRPr="00C714A3" w:rsidRDefault="00283198" w:rsidP="00283198">
            <w:pPr>
              <w:spacing w:after="0" w:line="240" w:lineRule="auto"/>
              <w:rPr>
                <w:rFonts w:ascii="Times New Roman" w:eastAsia="Times New Roman" w:hAnsi="Times New Roman" w:cs="Times New Roman"/>
                <w:sz w:val="28"/>
                <w:szCs w:val="28"/>
                <w:lang w:eastAsia="ru-RU"/>
              </w:rPr>
            </w:pPr>
          </w:p>
        </w:tc>
        <w:tc>
          <w:tcPr>
            <w:tcW w:w="2013" w:type="dxa"/>
            <w:tcBorders>
              <w:top w:val="nil"/>
              <w:left w:val="nil"/>
              <w:bottom w:val="nil"/>
              <w:right w:val="nil"/>
            </w:tcBorders>
            <w:shd w:val="clear" w:color="auto" w:fill="auto"/>
            <w:noWrap/>
            <w:vAlign w:val="bottom"/>
            <w:hideMark/>
          </w:tcPr>
          <w:p w:rsidR="00283198" w:rsidRPr="00C714A3" w:rsidRDefault="00283198" w:rsidP="00283198">
            <w:pPr>
              <w:spacing w:after="0" w:line="240" w:lineRule="auto"/>
              <w:rPr>
                <w:rFonts w:ascii="Times New Roman" w:eastAsia="Times New Roman" w:hAnsi="Times New Roman" w:cs="Times New Roman"/>
                <w:sz w:val="28"/>
                <w:szCs w:val="28"/>
                <w:lang w:eastAsia="ru-RU"/>
              </w:rPr>
            </w:pPr>
          </w:p>
        </w:tc>
        <w:tc>
          <w:tcPr>
            <w:tcW w:w="820" w:type="dxa"/>
            <w:tcBorders>
              <w:top w:val="nil"/>
              <w:left w:val="nil"/>
              <w:bottom w:val="nil"/>
              <w:right w:val="nil"/>
            </w:tcBorders>
            <w:shd w:val="clear" w:color="auto" w:fill="auto"/>
            <w:noWrap/>
            <w:vAlign w:val="bottom"/>
            <w:hideMark/>
          </w:tcPr>
          <w:p w:rsidR="00283198" w:rsidRPr="00C714A3" w:rsidRDefault="00283198" w:rsidP="00283198">
            <w:pPr>
              <w:spacing w:after="0" w:line="240" w:lineRule="auto"/>
              <w:rPr>
                <w:rFonts w:ascii="Times New Roman" w:eastAsia="Times New Roman" w:hAnsi="Times New Roman" w:cs="Times New Roman"/>
                <w:sz w:val="28"/>
                <w:szCs w:val="28"/>
                <w:lang w:eastAsia="ru-RU"/>
              </w:rPr>
            </w:pPr>
          </w:p>
        </w:tc>
        <w:tc>
          <w:tcPr>
            <w:tcW w:w="1165" w:type="dxa"/>
            <w:tcBorders>
              <w:top w:val="nil"/>
              <w:left w:val="nil"/>
              <w:bottom w:val="nil"/>
              <w:right w:val="nil"/>
            </w:tcBorders>
            <w:shd w:val="clear" w:color="auto" w:fill="auto"/>
            <w:noWrap/>
            <w:vAlign w:val="bottom"/>
            <w:hideMark/>
          </w:tcPr>
          <w:p w:rsidR="00283198" w:rsidRPr="00C714A3" w:rsidRDefault="00283198" w:rsidP="00283198">
            <w:pPr>
              <w:spacing w:after="0" w:line="240" w:lineRule="auto"/>
              <w:rPr>
                <w:rFonts w:ascii="Times New Roman" w:eastAsia="Times New Roman" w:hAnsi="Times New Roman" w:cs="Times New Roman"/>
                <w:sz w:val="28"/>
                <w:szCs w:val="28"/>
                <w:lang w:eastAsia="ru-RU"/>
              </w:rPr>
            </w:pPr>
          </w:p>
        </w:tc>
      </w:tr>
    </w:tbl>
    <w:p w:rsidR="008909E6" w:rsidRPr="00C714A3" w:rsidRDefault="008909E6" w:rsidP="00283198">
      <w:pPr>
        <w:ind w:hanging="1418"/>
        <w:rPr>
          <w:rFonts w:ascii="Times New Roman" w:hAnsi="Times New Roman" w:cs="Times New Roman"/>
          <w:sz w:val="28"/>
          <w:szCs w:val="28"/>
        </w:rPr>
      </w:pPr>
    </w:p>
    <w:sectPr w:rsidR="008909E6" w:rsidRPr="00C714A3" w:rsidSect="008909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83198"/>
    <w:rsid w:val="000C28D8"/>
    <w:rsid w:val="00157694"/>
    <w:rsid w:val="002259F6"/>
    <w:rsid w:val="00262487"/>
    <w:rsid w:val="00265A94"/>
    <w:rsid w:val="00283198"/>
    <w:rsid w:val="00376CFD"/>
    <w:rsid w:val="003C58B1"/>
    <w:rsid w:val="004020C3"/>
    <w:rsid w:val="004A5755"/>
    <w:rsid w:val="004C35D8"/>
    <w:rsid w:val="004C68CA"/>
    <w:rsid w:val="00503AD9"/>
    <w:rsid w:val="00552C50"/>
    <w:rsid w:val="005702EE"/>
    <w:rsid w:val="005B516A"/>
    <w:rsid w:val="005F20EF"/>
    <w:rsid w:val="006C3BF8"/>
    <w:rsid w:val="006E603D"/>
    <w:rsid w:val="0086118F"/>
    <w:rsid w:val="008909E6"/>
    <w:rsid w:val="008A31F4"/>
    <w:rsid w:val="0092350F"/>
    <w:rsid w:val="00990DC2"/>
    <w:rsid w:val="009D35ED"/>
    <w:rsid w:val="00B557B9"/>
    <w:rsid w:val="00C714A3"/>
    <w:rsid w:val="00CA7973"/>
    <w:rsid w:val="00D129F1"/>
    <w:rsid w:val="00E03745"/>
    <w:rsid w:val="00E8225B"/>
    <w:rsid w:val="00ED6AE4"/>
    <w:rsid w:val="00F2757B"/>
    <w:rsid w:val="00F75D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9E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B516A"/>
    <w:pPr>
      <w:spacing w:after="0" w:line="240" w:lineRule="auto"/>
    </w:pPr>
  </w:style>
  <w:style w:type="paragraph" w:styleId="a4">
    <w:name w:val="List Paragraph"/>
    <w:basedOn w:val="a"/>
    <w:uiPriority w:val="34"/>
    <w:qFormat/>
    <w:rsid w:val="000C28D8"/>
    <w:pPr>
      <w:ind w:left="720"/>
      <w:contextualSpacing/>
    </w:pPr>
  </w:style>
</w:styles>
</file>

<file path=word/webSettings.xml><?xml version="1.0" encoding="utf-8"?>
<w:webSettings xmlns:r="http://schemas.openxmlformats.org/officeDocument/2006/relationships" xmlns:w="http://schemas.openxmlformats.org/wordprocessingml/2006/main">
  <w:divs>
    <w:div w:id="1260680480">
      <w:bodyDiv w:val="1"/>
      <w:marLeft w:val="0"/>
      <w:marRight w:val="0"/>
      <w:marTop w:val="0"/>
      <w:marBottom w:val="0"/>
      <w:divBdr>
        <w:top w:val="none" w:sz="0" w:space="0" w:color="auto"/>
        <w:left w:val="none" w:sz="0" w:space="0" w:color="auto"/>
        <w:bottom w:val="none" w:sz="0" w:space="0" w:color="auto"/>
        <w:right w:val="none" w:sz="0" w:space="0" w:color="auto"/>
      </w:divBdr>
    </w:div>
    <w:div w:id="1708025502">
      <w:bodyDiv w:val="1"/>
      <w:marLeft w:val="0"/>
      <w:marRight w:val="0"/>
      <w:marTop w:val="0"/>
      <w:marBottom w:val="0"/>
      <w:divBdr>
        <w:top w:val="none" w:sz="0" w:space="0" w:color="auto"/>
        <w:left w:val="none" w:sz="0" w:space="0" w:color="auto"/>
        <w:bottom w:val="none" w:sz="0" w:space="0" w:color="auto"/>
        <w:right w:val="none" w:sz="0" w:space="0" w:color="auto"/>
      </w:divBdr>
    </w:div>
    <w:div w:id="1769617919">
      <w:bodyDiv w:val="1"/>
      <w:marLeft w:val="0"/>
      <w:marRight w:val="0"/>
      <w:marTop w:val="0"/>
      <w:marBottom w:val="0"/>
      <w:divBdr>
        <w:top w:val="none" w:sz="0" w:space="0" w:color="auto"/>
        <w:left w:val="none" w:sz="0" w:space="0" w:color="auto"/>
        <w:bottom w:val="none" w:sz="0" w:space="0" w:color="auto"/>
        <w:right w:val="none" w:sz="0" w:space="0" w:color="auto"/>
      </w:divBdr>
    </w:div>
    <w:div w:id="200561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C5EB45-00EF-4ACE-9B7C-803A4AE59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1926</Words>
  <Characters>10979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cp:lastPrinted>2017-07-26T08:03:00Z</cp:lastPrinted>
  <dcterms:created xsi:type="dcterms:W3CDTF">2017-02-03T11:26:00Z</dcterms:created>
  <dcterms:modified xsi:type="dcterms:W3CDTF">2017-07-26T08:03:00Z</dcterms:modified>
</cp:coreProperties>
</file>